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8A5636">
        <w:rPr>
          <w:rFonts w:ascii="Arial" w:hAnsi="Arial" w:cs="Arial"/>
          <w:b/>
          <w:sz w:val="28"/>
          <w:szCs w:val="20"/>
        </w:rPr>
        <w:t>Primavera 2017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B6738F" w:rsidRDefault="00DD6041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Nome</w:t>
      </w:r>
      <w:r w:rsidR="000F1F6B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="000F1F6B">
        <w:rPr>
          <w:rFonts w:ascii="Arial" w:hAnsi="Arial" w:cs="Arial"/>
          <w:sz w:val="20"/>
          <w:szCs w:val="20"/>
          <w:lang w:val="en-US"/>
        </w:rPr>
        <w:t>cogno</w:t>
      </w:r>
      <w:r w:rsidR="008913C3" w:rsidRPr="00B6738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AA28B6" w:rsidRPr="008916FD" w:rsidRDefault="00AA28B6" w:rsidP="00B44C35">
      <w:pPr>
        <w:rPr>
          <w:rFonts w:ascii="Arial" w:hAnsi="Arial" w:cs="Arial"/>
          <w:sz w:val="20"/>
          <w:szCs w:val="20"/>
          <w:lang w:val="en-US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631F8E">
        <w:rPr>
          <w:rFonts w:ascii="Arial" w:hAnsi="Arial" w:cs="Arial"/>
          <w:sz w:val="20"/>
          <w:szCs w:val="20"/>
        </w:rPr>
      </w:r>
      <w:r w:rsidR="00631F8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risparmia € 100 Per pagamenti ricevuti entro il </w:t>
      </w:r>
      <w:r w:rsidR="00D35F3A">
        <w:rPr>
          <w:rFonts w:ascii="Arial" w:hAnsi="Arial" w:cs="Arial"/>
          <w:sz w:val="20"/>
          <w:szCs w:val="20"/>
        </w:rPr>
        <w:t>1</w:t>
      </w:r>
      <w:r w:rsidR="00B17E5A">
        <w:rPr>
          <w:rFonts w:ascii="Arial" w:hAnsi="Arial" w:cs="Arial"/>
          <w:sz w:val="20"/>
          <w:szCs w:val="20"/>
        </w:rPr>
        <w:t>9</w:t>
      </w:r>
      <w:r w:rsidR="00D35F3A">
        <w:rPr>
          <w:rFonts w:ascii="Arial" w:hAnsi="Arial" w:cs="Arial"/>
          <w:sz w:val="20"/>
          <w:szCs w:val="20"/>
        </w:rPr>
        <w:t xml:space="preserve"> aprile</w:t>
      </w:r>
      <w:r w:rsidR="008A5636" w:rsidRPr="008A5636">
        <w:rPr>
          <w:rFonts w:ascii="Arial" w:hAnsi="Arial" w:cs="Arial"/>
          <w:sz w:val="20"/>
          <w:szCs w:val="20"/>
        </w:rPr>
        <w:t xml:space="preserve"> 2017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631F8E">
        <w:rPr>
          <w:rFonts w:ascii="Arial" w:hAnsi="Arial" w:cs="Arial"/>
          <w:sz w:val="20"/>
          <w:szCs w:val="20"/>
        </w:rPr>
      </w:r>
      <w:r w:rsidR="00631F8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€ 700 + IVA (€ 854,00 totale) da saldare entro il </w:t>
      </w:r>
      <w:r w:rsidR="00B17E5A">
        <w:rPr>
          <w:rFonts w:ascii="Arial" w:hAnsi="Arial" w:cs="Arial"/>
          <w:sz w:val="20"/>
          <w:szCs w:val="20"/>
        </w:rPr>
        <w:t>4 maggio</w:t>
      </w:r>
      <w:bookmarkStart w:id="0" w:name="_GoBack"/>
      <w:bookmarkEnd w:id="0"/>
      <w:r w:rsidR="008A5636" w:rsidRPr="008A5636">
        <w:rPr>
          <w:rFonts w:ascii="Arial" w:hAnsi="Arial" w:cs="Arial"/>
          <w:sz w:val="20"/>
          <w:szCs w:val="20"/>
        </w:rPr>
        <w:t xml:space="preserve"> 2017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631F8E">
        <w:rPr>
          <w:rFonts w:ascii="Arial" w:hAnsi="Arial" w:cs="Arial"/>
          <w:sz w:val="20"/>
          <w:szCs w:val="20"/>
        </w:rPr>
      </w:r>
      <w:r w:rsidR="00631F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8A5636" w:rsidRPr="008A5636">
        <w:rPr>
          <w:rFonts w:ascii="Arial" w:hAnsi="Arial" w:cs="Arial"/>
          <w:sz w:val="20"/>
          <w:szCs w:val="20"/>
        </w:rPr>
        <w:t>24 Maggio 2017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20 Settembre</w:t>
      </w:r>
      <w:r w:rsidR="008A5636" w:rsidRPr="008A5636">
        <w:rPr>
          <w:rFonts w:ascii="Arial" w:hAnsi="Arial" w:cs="Arial"/>
          <w:sz w:val="20"/>
          <w:szCs w:val="20"/>
        </w:rPr>
        <w:t xml:space="preserve"> 2017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631F8E">
        <w:rPr>
          <w:rFonts w:ascii="Arial" w:hAnsi="Arial" w:cs="Arial"/>
          <w:sz w:val="20"/>
          <w:szCs w:val="20"/>
        </w:rPr>
      </w:r>
      <w:r w:rsidR="00631F8E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2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8A5636">
        <w:rPr>
          <w:rFonts w:ascii="Arial" w:hAnsi="Arial" w:cs="Arial"/>
          <w:sz w:val="20"/>
          <w:szCs w:val="20"/>
        </w:rPr>
        <w:t>24 Maggio 2017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631F8E">
        <w:rPr>
          <w:rFonts w:ascii="Arial" w:hAnsi="Arial" w:cs="Arial"/>
          <w:sz w:val="20"/>
          <w:szCs w:val="20"/>
        </w:rPr>
      </w:r>
      <w:r w:rsidR="00631F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8A5636">
        <w:rPr>
          <w:rFonts w:ascii="Arial" w:hAnsi="Arial" w:cs="Arial"/>
          <w:sz w:val="20"/>
          <w:szCs w:val="20"/>
        </w:rPr>
        <w:t>24 Maggio 2017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631F8E">
        <w:rPr>
          <w:rFonts w:ascii="Arial" w:hAnsi="Arial" w:cs="Arial"/>
          <w:sz w:val="20"/>
          <w:szCs w:val="20"/>
        </w:rPr>
      </w:r>
      <w:r w:rsidR="00631F8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631F8E">
        <w:rPr>
          <w:rFonts w:ascii="Arial" w:hAnsi="Arial" w:cs="Arial"/>
          <w:sz w:val="20"/>
          <w:szCs w:val="20"/>
        </w:rPr>
      </w:r>
      <w:r w:rsidR="00631F8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8A5636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36">
        <w:rPr>
          <w:rFonts w:ascii="Arial" w:hAnsi="Arial" w:cs="Arial"/>
          <w:sz w:val="20"/>
          <w:szCs w:val="20"/>
        </w:rPr>
        <w:t>30 e più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>Fino a 10 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>Meno di 10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>
        <w:rPr>
          <w:rFonts w:ascii="Arial" w:hAnsi="Arial" w:cs="Arial"/>
          <w:sz w:val="20"/>
          <w:szCs w:val="20"/>
          <w:lang w:val="en-US"/>
        </w:rPr>
        <w:tab/>
      </w:r>
      <w:r w:rsidR="008916FD">
        <w:rPr>
          <w:rFonts w:ascii="Arial" w:hAnsi="Arial" w:cs="Arial"/>
          <w:sz w:val="20"/>
          <w:szCs w:val="20"/>
          <w:lang w:val="en-US"/>
        </w:rPr>
        <w:tab/>
      </w:r>
      <w:r w:rsid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3E211E">
            <w:rPr>
              <w:rStyle w:val="Testosegnaposto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8E" w:rsidRDefault="00631F8E" w:rsidP="00F24333">
      <w:pPr>
        <w:spacing w:after="0" w:line="240" w:lineRule="auto"/>
      </w:pPr>
      <w:r>
        <w:separator/>
      </w:r>
    </w:p>
  </w:endnote>
  <w:endnote w:type="continuationSeparator" w:id="0">
    <w:p w:rsidR="00631F8E" w:rsidRDefault="00631F8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8E" w:rsidRDefault="00631F8E" w:rsidP="00F24333">
      <w:pPr>
        <w:spacing w:after="0" w:line="240" w:lineRule="auto"/>
      </w:pPr>
      <w:r>
        <w:separator/>
      </w:r>
    </w:p>
  </w:footnote>
  <w:footnote w:type="continuationSeparator" w:id="0">
    <w:p w:rsidR="00631F8E" w:rsidRDefault="00631F8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5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E3097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732FE"/>
    <w:rsid w:val="00373B19"/>
    <w:rsid w:val="00397D59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A3336"/>
    <w:rsid w:val="005A5DBC"/>
    <w:rsid w:val="005B2039"/>
    <w:rsid w:val="005E4082"/>
    <w:rsid w:val="00611863"/>
    <w:rsid w:val="00631F8E"/>
    <w:rsid w:val="00656732"/>
    <w:rsid w:val="006A10E3"/>
    <w:rsid w:val="006A5C74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F0B13"/>
    <w:rsid w:val="008106BE"/>
    <w:rsid w:val="00863965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427EF"/>
    <w:rsid w:val="00957C1B"/>
    <w:rsid w:val="00A23172"/>
    <w:rsid w:val="00A34306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B17E5A"/>
    <w:rsid w:val="00B44C35"/>
    <w:rsid w:val="00B47BDC"/>
    <w:rsid w:val="00B6738F"/>
    <w:rsid w:val="00BA443F"/>
    <w:rsid w:val="00BD2C40"/>
    <w:rsid w:val="00C06BD0"/>
    <w:rsid w:val="00C110E0"/>
    <w:rsid w:val="00C22643"/>
    <w:rsid w:val="00C30A7A"/>
    <w:rsid w:val="00C8610D"/>
    <w:rsid w:val="00CA3E21"/>
    <w:rsid w:val="00CB01DC"/>
    <w:rsid w:val="00CC2F8A"/>
    <w:rsid w:val="00CC5467"/>
    <w:rsid w:val="00CC5A52"/>
    <w:rsid w:val="00CC65EE"/>
    <w:rsid w:val="00CE1062"/>
    <w:rsid w:val="00D35F3A"/>
    <w:rsid w:val="00D4114E"/>
    <w:rsid w:val="00D63812"/>
    <w:rsid w:val="00D935C9"/>
    <w:rsid w:val="00DB75D2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A88D"/>
  <w15:docId w15:val="{C362CA37-6CD5-46D7-A189-911405E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B6854"/>
    <w:rsid w:val="000139B7"/>
    <w:rsid w:val="00031857"/>
    <w:rsid w:val="00051855"/>
    <w:rsid w:val="00054BB5"/>
    <w:rsid w:val="000E3B2E"/>
    <w:rsid w:val="0025279F"/>
    <w:rsid w:val="002A3925"/>
    <w:rsid w:val="003C20AA"/>
    <w:rsid w:val="005A073C"/>
    <w:rsid w:val="005B5C55"/>
    <w:rsid w:val="00663382"/>
    <w:rsid w:val="00704424"/>
    <w:rsid w:val="00841070"/>
    <w:rsid w:val="008477E2"/>
    <w:rsid w:val="008B2493"/>
    <w:rsid w:val="00A57765"/>
    <w:rsid w:val="00B24746"/>
    <w:rsid w:val="00B55AD0"/>
    <w:rsid w:val="00B876B0"/>
    <w:rsid w:val="00F53FCE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BAEC-3F40-4417-9AFA-6DB95222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cp:lastPrinted>2014-07-18T13:46:00Z</cp:lastPrinted>
  <dcterms:created xsi:type="dcterms:W3CDTF">2017-03-29T10:11:00Z</dcterms:created>
  <dcterms:modified xsi:type="dcterms:W3CDTF">2017-03-30T11:17:00Z</dcterms:modified>
</cp:coreProperties>
</file>